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73" w:rsidRDefault="00F60868" w:rsidP="008B0C01">
      <w:pPr>
        <w:jc w:val="center"/>
        <w:rPr>
          <w:rFonts w:ascii="Open Sans Light" w:hAnsi="Open Sans Light" w:cs="Open Sans Light"/>
          <w:color w:val="2284B6"/>
          <w:sz w:val="96"/>
          <w:szCs w:val="96"/>
        </w:rPr>
      </w:pPr>
      <w:r>
        <w:rPr>
          <w:rFonts w:ascii="Open Sans Light" w:hAnsi="Open Sans Light" w:cs="Open Sans Light"/>
          <w:color w:val="2284B6"/>
          <w:sz w:val="96"/>
          <w:szCs w:val="96"/>
        </w:rPr>
        <w:t xml:space="preserve">Turbina </w:t>
      </w:r>
      <w:r w:rsidR="004F57B6" w:rsidRPr="008B0C01">
        <w:rPr>
          <w:rFonts w:ascii="Open Sans Light" w:hAnsi="Open Sans Light" w:cs="Open Sans Light"/>
          <w:color w:val="2284B6"/>
          <w:sz w:val="96"/>
          <w:szCs w:val="96"/>
        </w:rPr>
        <w:t xml:space="preserve">Multirigo </w:t>
      </w:r>
    </w:p>
    <w:p w:rsidR="00225926" w:rsidRDefault="00225926" w:rsidP="008B0C01">
      <w:pPr>
        <w:jc w:val="center"/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</w:pPr>
      <w:r>
        <w:rPr>
          <w:rFonts w:ascii="Open Sans Semibold" w:hAnsi="Open Sans Semibold" w:cs="Open Sans Semibold"/>
          <w:color w:val="2284B6"/>
          <w:sz w:val="96"/>
          <w:szCs w:val="96"/>
        </w:rPr>
        <w:t>T-BASIC</w:t>
      </w:r>
      <w:r w:rsidR="008B0C01" w:rsidRPr="008B0C01">
        <w:rPr>
          <w:rFonts w:ascii="Open Sans Light" w:hAnsi="Open Sans Light" w:cs="Open Sans Light"/>
          <w:color w:val="2284B6"/>
          <w:sz w:val="96"/>
          <w:szCs w:val="96"/>
        </w:rPr>
        <w:br/>
      </w:r>
      <w:r w:rsidR="003E1A0F">
        <w:rPr>
          <w:rFonts w:ascii="Open Sans Light" w:hAnsi="Open Sans Light" w:cs="Open Sans Light"/>
          <w:color w:val="2284B6"/>
          <w:sz w:val="40"/>
          <w:szCs w:val="40"/>
        </w:rPr>
        <w:t>DOTAZIONI</w:t>
      </w:r>
      <w:r w:rsidR="006D2473">
        <w:rPr>
          <w:rFonts w:ascii="Open Sans Light" w:hAnsi="Open Sans Light" w:cs="Open Sans Light"/>
          <w:color w:val="2284B6"/>
          <w:sz w:val="40"/>
          <w:szCs w:val="40"/>
        </w:rPr>
        <w:br/>
      </w:r>
      <w:r w:rsidR="00B92C73">
        <w:rPr>
          <w:noProof/>
        </w:rPr>
        <w:drawing>
          <wp:inline distT="0" distB="0" distL="0" distR="0" wp14:anchorId="72A9A3B0" wp14:editId="70F99843">
            <wp:extent cx="4445830" cy="5753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3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926" w:rsidRDefault="00225926">
      <w:pPr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</w:pPr>
      <w:r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  <w:br w:type="page"/>
      </w:r>
    </w:p>
    <w:p w:rsidR="00466917" w:rsidRDefault="00466917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p w:rsidR="00EA7559" w:rsidRPr="008B0C01" w:rsidRDefault="00EA7559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6"/>
        <w:gridCol w:w="6664"/>
        <w:gridCol w:w="284"/>
        <w:gridCol w:w="1274"/>
      </w:tblGrid>
      <w:tr w:rsidR="003E1A0F" w:rsidTr="0063186F">
        <w:tc>
          <w:tcPr>
            <w:tcW w:w="9638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3E1A0F" w:rsidRPr="003E1A0F" w:rsidRDefault="003E1A0F" w:rsidP="00FD6EE0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 w:rsidRPr="003E1A0F"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  <w:t>L'unità soffiante viene fornita delle seguenti dotazioni:</w:t>
            </w:r>
            <w:r w:rsidRPr="00EA7559">
              <w:rPr>
                <w:rFonts w:ascii="Segoe UI Light" w:hAnsi="Segoe UI Light" w:cs="Segoe UI Light"/>
                <w:b/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E82DFF" w:rsidTr="00E82DFF">
        <w:trPr>
          <w:trHeight w:val="1300"/>
        </w:trPr>
        <w:tc>
          <w:tcPr>
            <w:tcW w:w="141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3E1A0F" w:rsidRPr="003E1A0F" w:rsidRDefault="00E82DFF" w:rsidP="00DE7F8B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262626" w:themeColor="text1" w:themeTint="D9"/>
                <w:sz w:val="24"/>
                <w:szCs w:val="24"/>
                <w:lang w:val="it-IT" w:eastAsia="it-IT"/>
              </w:rPr>
              <w:drawing>
                <wp:inline distT="0" distB="0" distL="0" distR="0" wp14:anchorId="5E1CF87B" wp14:editId="18757668">
                  <wp:extent cx="762000" cy="838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C07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691568" w:rsidRDefault="00691568" w:rsidP="00225628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</w:p>
          <w:p w:rsidR="003E1A0F" w:rsidRPr="001B77DF" w:rsidRDefault="003D383A" w:rsidP="00225628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color w:val="444444"/>
              </w:rPr>
              <w:t xml:space="preserve">Tubo aria completo da </w:t>
            </w:r>
            <w:r w:rsidR="00225926">
              <w:rPr>
                <w:rFonts w:ascii="Open Sans Light" w:hAnsi="Open Sans Light" w:cs="Open Sans Light"/>
                <w:color w:val="444444"/>
              </w:rPr>
              <w:t>1,5</w:t>
            </w:r>
            <w:r>
              <w:rPr>
                <w:rFonts w:ascii="Open Sans Light" w:hAnsi="Open Sans Light" w:cs="Open Sans Light"/>
                <w:color w:val="444444"/>
              </w:rPr>
              <w:t xml:space="preserve"> </w:t>
            </w:r>
            <w:r w:rsidR="00225628">
              <w:rPr>
                <w:rFonts w:ascii="Open Sans Light" w:hAnsi="Open Sans Light" w:cs="Open Sans Light"/>
                <w:color w:val="444444"/>
              </w:rPr>
              <w:t>mt</w:t>
            </w:r>
            <w:r w:rsidR="003E1A0F" w:rsidRPr="00EA7559">
              <w:rPr>
                <w:rFonts w:ascii="Open Sans Light" w:hAnsi="Open Sans Light" w:cs="Open Sans Light"/>
                <w:color w:val="444444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1A0F" w:rsidRPr="001B77DF" w:rsidRDefault="003E1A0F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3E1A0F" w:rsidRPr="001B77DF" w:rsidRDefault="003E1A0F" w:rsidP="00F60868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 xml:space="preserve">quantità: </w:t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  <w:r w:rsidR="00F60868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E82DFF" w:rsidTr="003E1A0F">
        <w:tc>
          <w:tcPr>
            <w:tcW w:w="141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691568" w:rsidRDefault="00E82DFF" w:rsidP="00691568">
            <w:pPr>
              <w:spacing w:before="240"/>
              <w:rPr>
                <w:rFonts w:ascii="Open Sans Semibold" w:hAnsi="Open Sans Semibold" w:cs="Open Sans Semibold"/>
                <w:noProof/>
                <w:color w:val="033453"/>
                <w:sz w:val="28"/>
                <w:szCs w:val="28"/>
                <w:lang w:val="it-IT" w:eastAsia="it-IT"/>
              </w:rPr>
            </w:pPr>
            <w:r w:rsidRPr="00D21BE8">
              <w:rPr>
                <w:rFonts w:ascii="Open Sans Light" w:hAnsi="Open Sans Light" w:cs="Open Sans Light"/>
                <w:noProof/>
                <w:color w:val="2284B6"/>
                <w:sz w:val="40"/>
                <w:szCs w:val="40"/>
                <w:lang w:val="it-IT" w:eastAsia="it-IT"/>
              </w:rPr>
              <w:drawing>
                <wp:inline distT="0" distB="0" distL="0" distR="0" wp14:anchorId="6AFF669E" wp14:editId="6310A33F">
                  <wp:extent cx="746760" cy="746760"/>
                  <wp:effectExtent l="0" t="0" r="0" b="0"/>
                  <wp:docPr id="1" name="Immagine 1" descr="C:\Users\ankica\AppData\Local\Temp\wze758\immagini_per_pdf\aerografi\M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ica\AppData\Local\Temp\wze758\immagini_per_pdf\aerografi\M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3634F8" w:rsidRDefault="003634F8" w:rsidP="003F4FE3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</w:rPr>
            </w:pPr>
          </w:p>
          <w:p w:rsidR="00691568" w:rsidRPr="00691568" w:rsidRDefault="00691568" w:rsidP="003F4FE3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 w:rsidRPr="00691568"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t>Aerografo MR</w:t>
            </w:r>
            <w:r w:rsidR="00225926"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t>S</w:t>
            </w:r>
            <w:r>
              <w:rPr>
                <w:rFonts w:ascii="Open Sans Light" w:hAnsi="Open Sans Light" w:cs="Open Sans Light"/>
                <w:color w:val="444444"/>
              </w:rPr>
              <w:t xml:space="preserve"> </w:t>
            </w:r>
            <w:r w:rsidR="001D3F56">
              <w:rPr>
                <w:rFonts w:ascii="Open Sans Light" w:hAnsi="Open Sans Light" w:cs="Open Sans Light"/>
                <w:color w:val="444444"/>
              </w:rPr>
              <w:t xml:space="preserve">con </w:t>
            </w:r>
            <w:r>
              <w:rPr>
                <w:rFonts w:ascii="Open Sans Light" w:hAnsi="Open Sans Light" w:cs="Open Sans Light"/>
                <w:color w:val="444444"/>
              </w:rPr>
              <w:t xml:space="preserve">serbatoio </w:t>
            </w:r>
            <w:r w:rsidR="008E5881">
              <w:rPr>
                <w:rFonts w:ascii="Open Sans Light" w:hAnsi="Open Sans Light" w:cs="Open Sans Light"/>
                <w:color w:val="444444"/>
              </w:rPr>
              <w:t xml:space="preserve">superiore </w:t>
            </w:r>
            <w:r w:rsidR="00225926">
              <w:rPr>
                <w:rFonts w:ascii="Open Sans Light" w:hAnsi="Open Sans Light" w:cs="Open Sans Light"/>
                <w:color w:val="444444"/>
              </w:rPr>
              <w:t>ugello d.1,3</w:t>
            </w:r>
            <w:r w:rsidRPr="00EA7559">
              <w:rPr>
                <w:rFonts w:ascii="Open Sans Light" w:hAnsi="Open Sans Light" w:cs="Open Sans Light"/>
                <w:color w:val="444444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568" w:rsidRPr="001B77DF" w:rsidRDefault="00691568" w:rsidP="00691568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691568" w:rsidRPr="001B77DF" w:rsidRDefault="00691568" w:rsidP="00691568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 xml:space="preserve">quantità: </w:t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  <w:t>1</w:t>
            </w:r>
          </w:p>
        </w:tc>
      </w:tr>
      <w:tr w:rsidR="00E82DFF" w:rsidTr="003E1A0F">
        <w:tc>
          <w:tcPr>
            <w:tcW w:w="141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3E1A0F" w:rsidRDefault="003E1A0F" w:rsidP="003E1A0F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262626" w:themeColor="text1" w:themeTint="D9"/>
                <w:sz w:val="24"/>
                <w:szCs w:val="24"/>
                <w:lang w:val="it-IT" w:eastAsia="it-IT"/>
              </w:rPr>
              <w:drawing>
                <wp:inline distT="0" distB="0" distL="0" distR="0" wp14:anchorId="56278597" wp14:editId="453CE83E">
                  <wp:extent cx="666750" cy="6667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L03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691568" w:rsidRDefault="00691568" w:rsidP="003809DF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</w:p>
          <w:p w:rsidR="003E1A0F" w:rsidRPr="003E1A0F" w:rsidRDefault="003E1A0F" w:rsidP="003809DF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 w:rsidRPr="003E1A0F">
              <w:rPr>
                <w:rFonts w:ascii="Open Sans Light" w:hAnsi="Open Sans Light" w:cs="Open Sans Light"/>
                <w:color w:val="444444"/>
              </w:rPr>
              <w:t>Filtro aria di aspirazione</w:t>
            </w:r>
            <w:r>
              <w:rPr>
                <w:rFonts w:ascii="Open Sans Light" w:hAnsi="Open Sans Light" w:cs="Open Sans Light"/>
                <w:color w:val="444444"/>
              </w:rPr>
              <w:t>.</w:t>
            </w:r>
            <w:r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1A0F" w:rsidRPr="001B77DF" w:rsidRDefault="003E1A0F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3E1A0F" w:rsidRPr="001B77DF" w:rsidRDefault="003E1A0F" w:rsidP="00F60868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 xml:space="preserve">quantità: </w:t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  <w:r w:rsidR="00F60868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E82DFF" w:rsidTr="008B4BB5">
        <w:tc>
          <w:tcPr>
            <w:tcW w:w="141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786E4C" w:rsidRDefault="00786E4C" w:rsidP="008B4BB5">
            <w:pPr>
              <w:spacing w:before="240"/>
              <w:jc w:val="center"/>
              <w:rPr>
                <w:rFonts w:ascii="Segoe UI Light" w:hAnsi="Segoe UI Light" w:cs="Segoe UI Light"/>
                <w:noProof/>
                <w:color w:val="262626" w:themeColor="text1" w:themeTint="D9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/>
                <w:bCs/>
                <w:noProof/>
                <w:color w:val="000000"/>
                <w:sz w:val="16"/>
                <w:szCs w:val="16"/>
                <w:lang w:val="it-IT" w:eastAsia="it-IT"/>
              </w:rPr>
              <w:drawing>
                <wp:inline distT="0" distB="0" distL="0" distR="0" wp14:anchorId="33DABC17" wp14:editId="696E95CB">
                  <wp:extent cx="328930" cy="716915"/>
                  <wp:effectExtent l="0" t="0" r="0" b="6985"/>
                  <wp:docPr id="2" name="Immagine 2" descr="SPA05 X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05 X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786E4C" w:rsidRPr="00EA7559" w:rsidRDefault="00786E4C" w:rsidP="008B4BB5">
            <w:pPr>
              <w:spacing w:before="24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br/>
            </w:r>
            <w:r>
              <w:rPr>
                <w:rFonts w:ascii="Open Sans Light" w:hAnsi="Open Sans Light" w:cs="Open Sans Light"/>
                <w:color w:val="444444"/>
              </w:rPr>
              <w:t xml:space="preserve">Tracolla per il trasporto della turbina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6E4C" w:rsidRPr="001B77DF" w:rsidRDefault="00786E4C" w:rsidP="008B4BB5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786E4C" w:rsidRDefault="00786E4C" w:rsidP="008B4BB5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t xml:space="preserve">quantità: </w:t>
            </w:r>
            <w:r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  <w:t>1</w:t>
            </w:r>
          </w:p>
          <w:p w:rsidR="00786E4C" w:rsidRPr="001B77DF" w:rsidRDefault="00786E4C" w:rsidP="008B4BB5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72571" w:rsidRPr="008B0C01" w:rsidRDefault="00A72571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sectPr w:rsidR="00A72571" w:rsidRPr="008B0C01" w:rsidSect="008B0C01">
      <w:footerReference w:type="default" r:id="rId12"/>
      <w:pgSz w:w="11906" w:h="16838"/>
      <w:pgMar w:top="851" w:right="1134" w:bottom="1134" w:left="1134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26" w:rsidRDefault="00805726" w:rsidP="001B77DF">
      <w:pPr>
        <w:spacing w:after="0" w:line="240" w:lineRule="auto"/>
      </w:pPr>
      <w:r>
        <w:separator/>
      </w:r>
    </w:p>
  </w:endnote>
  <w:endnote w:type="continuationSeparator" w:id="0">
    <w:p w:rsidR="00805726" w:rsidRDefault="00805726" w:rsidP="001B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01" w:rsidRDefault="008B0C01" w:rsidP="008B0C01">
    <w:pPr>
      <w:pStyle w:val="Pidipagina"/>
      <w:jc w:val="center"/>
    </w:pPr>
    <w:r>
      <w:br/>
    </w:r>
    <w:r>
      <w:rPr>
        <w:noProof/>
        <w:lang w:val="it-IT" w:eastAsia="it-IT"/>
      </w:rPr>
      <w:drawing>
        <wp:inline distT="0" distB="0" distL="0" distR="0" wp14:anchorId="1D39AA0E" wp14:editId="483DA15E">
          <wp:extent cx="754380" cy="627940"/>
          <wp:effectExtent l="0" t="0" r="7620" b="127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GO Colore&amp;Hob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56" cy="64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26" w:rsidRDefault="00805726" w:rsidP="001B77DF">
      <w:pPr>
        <w:spacing w:after="0" w:line="240" w:lineRule="auto"/>
      </w:pPr>
      <w:r>
        <w:separator/>
      </w:r>
    </w:p>
  </w:footnote>
  <w:footnote w:type="continuationSeparator" w:id="0">
    <w:p w:rsidR="00805726" w:rsidRDefault="00805726" w:rsidP="001B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B6"/>
    <w:rsid w:val="000227D9"/>
    <w:rsid w:val="000E1A3D"/>
    <w:rsid w:val="000E36F9"/>
    <w:rsid w:val="001B77DF"/>
    <w:rsid w:val="001D3F56"/>
    <w:rsid w:val="00225628"/>
    <w:rsid w:val="00225926"/>
    <w:rsid w:val="00263E56"/>
    <w:rsid w:val="00344073"/>
    <w:rsid w:val="003634F8"/>
    <w:rsid w:val="00363DED"/>
    <w:rsid w:val="003809DF"/>
    <w:rsid w:val="003A7602"/>
    <w:rsid w:val="003D383A"/>
    <w:rsid w:val="003E1A0F"/>
    <w:rsid w:val="003F4FE3"/>
    <w:rsid w:val="00466917"/>
    <w:rsid w:val="00485D5E"/>
    <w:rsid w:val="004F57B6"/>
    <w:rsid w:val="0063090E"/>
    <w:rsid w:val="00684D64"/>
    <w:rsid w:val="00691568"/>
    <w:rsid w:val="006B7A6C"/>
    <w:rsid w:val="006D2473"/>
    <w:rsid w:val="00786E4C"/>
    <w:rsid w:val="00805726"/>
    <w:rsid w:val="008B0C01"/>
    <w:rsid w:val="008E5881"/>
    <w:rsid w:val="00977CE1"/>
    <w:rsid w:val="00A72571"/>
    <w:rsid w:val="00B92C73"/>
    <w:rsid w:val="00CB57FA"/>
    <w:rsid w:val="00D51138"/>
    <w:rsid w:val="00D576B2"/>
    <w:rsid w:val="00DC33D6"/>
    <w:rsid w:val="00DE7F8B"/>
    <w:rsid w:val="00E650A9"/>
    <w:rsid w:val="00E82DFF"/>
    <w:rsid w:val="00EA7559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6F3BDE"/>
  <w15:docId w15:val="{95182FAC-B307-4CAB-9FED-617C825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7DF"/>
  </w:style>
  <w:style w:type="paragraph" w:styleId="Pidipagina">
    <w:name w:val="footer"/>
    <w:basedOn w:val="Normale"/>
    <w:link w:val="Pidipagina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7DF"/>
  </w:style>
  <w:style w:type="character" w:styleId="Collegamentoipertestuale">
    <w:name w:val="Hyperlink"/>
    <w:basedOn w:val="Carpredefinitoparagrafo"/>
    <w:uiPriority w:val="99"/>
    <w:unhideWhenUsed/>
    <w:rsid w:val="006D24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55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7559"/>
    <w:rPr>
      <w:b/>
      <w:bCs/>
    </w:rPr>
  </w:style>
  <w:style w:type="character" w:customStyle="1" w:styleId="apple-converted-space">
    <w:name w:val="apple-converted-space"/>
    <w:basedOn w:val="Carpredefinitoparagrafo"/>
    <w:rsid w:val="00EA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3801-F915-460C-A88E-D475BB3E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Ankica Perkovic Ghirardi</cp:lastModifiedBy>
  <cp:revision>18</cp:revision>
  <cp:lastPrinted>2015-06-30T07:20:00Z</cp:lastPrinted>
  <dcterms:created xsi:type="dcterms:W3CDTF">2015-06-25T09:05:00Z</dcterms:created>
  <dcterms:modified xsi:type="dcterms:W3CDTF">2018-01-15T09:42:00Z</dcterms:modified>
</cp:coreProperties>
</file>